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142" w:rsidRPr="008138EF" w:rsidRDefault="00102142" w:rsidP="00102142">
      <w:pPr>
        <w:pStyle w:val="Tekstpodstawowy"/>
        <w:spacing w:line="360" w:lineRule="auto"/>
        <w:jc w:val="center"/>
        <w:rPr>
          <w:rFonts w:ascii="Tahoma" w:hAnsi="Tahoma" w:cs="Tahoma"/>
          <w:b/>
          <w:color w:val="1F497D"/>
        </w:rPr>
      </w:pPr>
      <w:r w:rsidRPr="008138EF">
        <w:rPr>
          <w:rFonts w:ascii="Tahoma" w:hAnsi="Tahoma" w:cs="Tahoma"/>
          <w:b/>
          <w:color w:val="1F497D"/>
        </w:rPr>
        <w:t xml:space="preserve">Komunikat </w:t>
      </w:r>
    </w:p>
    <w:p w:rsidR="00102142" w:rsidRPr="008138EF" w:rsidRDefault="00EB484E" w:rsidP="00102142">
      <w:pPr>
        <w:pStyle w:val="Tekstpodstawowy"/>
        <w:spacing w:line="360" w:lineRule="auto"/>
        <w:jc w:val="center"/>
        <w:rPr>
          <w:rFonts w:ascii="Tahoma" w:hAnsi="Tahoma" w:cs="Tahoma"/>
          <w:b/>
          <w:color w:val="1F497D"/>
        </w:rPr>
      </w:pPr>
      <w:r>
        <w:rPr>
          <w:rFonts w:ascii="Tahoma" w:hAnsi="Tahoma" w:cs="Tahoma"/>
          <w:b/>
          <w:color w:val="1F497D"/>
        </w:rPr>
        <w:t xml:space="preserve">z dnia </w:t>
      </w:r>
      <w:r w:rsidR="001C2610">
        <w:rPr>
          <w:rFonts w:ascii="Tahoma" w:hAnsi="Tahoma" w:cs="Tahoma"/>
          <w:b/>
          <w:color w:val="1F497D"/>
        </w:rPr>
        <w:t>31 sierpnia</w:t>
      </w:r>
      <w:r>
        <w:rPr>
          <w:rFonts w:ascii="Tahoma" w:hAnsi="Tahoma" w:cs="Tahoma"/>
          <w:b/>
          <w:color w:val="1F497D"/>
        </w:rPr>
        <w:t xml:space="preserve"> 20</w:t>
      </w:r>
      <w:r w:rsidR="00DC3D57">
        <w:rPr>
          <w:rFonts w:ascii="Tahoma" w:hAnsi="Tahoma" w:cs="Tahoma"/>
          <w:b/>
          <w:color w:val="1F497D"/>
        </w:rPr>
        <w:t>22</w:t>
      </w:r>
      <w:r w:rsidR="00102142" w:rsidRPr="008138EF">
        <w:rPr>
          <w:rFonts w:ascii="Tahoma" w:hAnsi="Tahoma" w:cs="Tahoma"/>
          <w:b/>
          <w:color w:val="1F497D"/>
        </w:rPr>
        <w:t xml:space="preserve"> roku </w:t>
      </w:r>
    </w:p>
    <w:p w:rsidR="00803D4C" w:rsidRPr="00803D4C" w:rsidRDefault="00F34004" w:rsidP="00803D4C">
      <w:pPr>
        <w:pStyle w:val="Tekstpodstawowy"/>
        <w:spacing w:line="360" w:lineRule="auto"/>
        <w:jc w:val="center"/>
        <w:rPr>
          <w:rFonts w:ascii="Tahoma" w:hAnsi="Tahoma" w:cs="Tahoma"/>
          <w:b/>
          <w:color w:val="1F497D"/>
        </w:rPr>
      </w:pPr>
      <w:r w:rsidRPr="00F34004">
        <w:rPr>
          <w:rFonts w:ascii="Tahoma" w:hAnsi="Tahoma" w:cs="Tahoma"/>
          <w:b/>
          <w:color w:val="1F497D"/>
        </w:rPr>
        <w:t xml:space="preserve">w sprawie </w:t>
      </w:r>
      <w:r w:rsidR="00803D4C" w:rsidRPr="00803D4C">
        <w:rPr>
          <w:rFonts w:ascii="Tahoma" w:hAnsi="Tahoma" w:cs="Tahoma"/>
          <w:b/>
          <w:color w:val="1F497D"/>
        </w:rPr>
        <w:t xml:space="preserve">liczby punktów przypadających na jeden etat przeliczeniowy </w:t>
      </w:r>
    </w:p>
    <w:p w:rsidR="00803D4C" w:rsidRPr="00803D4C" w:rsidRDefault="00803D4C" w:rsidP="00803D4C">
      <w:pPr>
        <w:pStyle w:val="Tekstpodstawowy"/>
        <w:spacing w:line="360" w:lineRule="auto"/>
        <w:jc w:val="center"/>
        <w:rPr>
          <w:rFonts w:ascii="Tahoma" w:hAnsi="Tahoma" w:cs="Tahoma"/>
          <w:b/>
          <w:color w:val="1F497D"/>
        </w:rPr>
      </w:pPr>
      <w:r w:rsidRPr="00803D4C">
        <w:rPr>
          <w:rFonts w:ascii="Tahoma" w:hAnsi="Tahoma" w:cs="Tahoma"/>
          <w:b/>
          <w:color w:val="1F497D"/>
        </w:rPr>
        <w:t xml:space="preserve">oraz oczekiwanej ceny za punkt </w:t>
      </w:r>
    </w:p>
    <w:p w:rsidR="00803D4C" w:rsidRPr="00803D4C" w:rsidRDefault="00803D4C" w:rsidP="00803D4C">
      <w:pPr>
        <w:pStyle w:val="Tekstpodstawowy"/>
        <w:spacing w:line="360" w:lineRule="auto"/>
        <w:jc w:val="center"/>
        <w:rPr>
          <w:rFonts w:ascii="Tahoma" w:hAnsi="Tahoma" w:cs="Tahoma"/>
          <w:b/>
          <w:color w:val="1F497D"/>
        </w:rPr>
      </w:pPr>
      <w:r w:rsidRPr="00803D4C">
        <w:rPr>
          <w:rFonts w:ascii="Tahoma" w:hAnsi="Tahoma" w:cs="Tahoma"/>
          <w:b/>
          <w:color w:val="1F497D"/>
        </w:rPr>
        <w:t>w poszczególnych zakresach świadczeń</w:t>
      </w:r>
    </w:p>
    <w:p w:rsidR="00102142" w:rsidRPr="00803D4C" w:rsidRDefault="00803D4C" w:rsidP="00803D4C">
      <w:pPr>
        <w:pStyle w:val="Tekstpodstawowy"/>
        <w:spacing w:line="360" w:lineRule="auto"/>
        <w:jc w:val="center"/>
        <w:rPr>
          <w:rFonts w:ascii="Tahoma" w:hAnsi="Tahoma" w:cs="Tahoma"/>
          <w:b/>
          <w:color w:val="1F497D"/>
        </w:rPr>
      </w:pPr>
      <w:r w:rsidRPr="00803D4C">
        <w:rPr>
          <w:rFonts w:ascii="Tahoma" w:hAnsi="Tahoma" w:cs="Tahoma"/>
          <w:b/>
          <w:color w:val="1F497D"/>
        </w:rPr>
        <w:t xml:space="preserve"> w ro</w:t>
      </w:r>
      <w:r w:rsidR="001C48DE">
        <w:rPr>
          <w:rFonts w:ascii="Tahoma" w:hAnsi="Tahoma" w:cs="Tahoma"/>
          <w:b/>
          <w:color w:val="1F497D"/>
        </w:rPr>
        <w:t>dzaju: leczenie stomatologiczne</w:t>
      </w:r>
      <w:bookmarkStart w:id="0" w:name="_GoBack"/>
      <w:bookmarkEnd w:id="0"/>
      <w:r>
        <w:rPr>
          <w:rFonts w:ascii="Tahoma" w:hAnsi="Tahoma" w:cs="Tahoma"/>
          <w:b/>
          <w:color w:val="1F497D"/>
        </w:rPr>
        <w:br/>
      </w:r>
    </w:p>
    <w:tbl>
      <w:tblPr>
        <w:tblW w:w="10365" w:type="dxa"/>
        <w:tblInd w:w="-497" w:type="dxa"/>
        <w:tblCellMar>
          <w:left w:w="0" w:type="dxa"/>
          <w:right w:w="0" w:type="dxa"/>
        </w:tblCellMar>
        <w:tblLook w:val="04A0" w:firstRow="1" w:lastRow="0" w:firstColumn="1" w:lastColumn="0" w:noHBand="0" w:noVBand="1"/>
      </w:tblPr>
      <w:tblGrid>
        <w:gridCol w:w="4962"/>
        <w:gridCol w:w="3260"/>
        <w:gridCol w:w="1016"/>
        <w:gridCol w:w="1127"/>
      </w:tblGrid>
      <w:tr w:rsidR="001C2610" w:rsidRPr="00377472" w:rsidTr="006C2BD2">
        <w:trPr>
          <w:trHeight w:val="502"/>
        </w:trPr>
        <w:tc>
          <w:tcPr>
            <w:tcW w:w="4962" w:type="dxa"/>
            <w:tcBorders>
              <w:top w:val="single" w:sz="4" w:space="0" w:color="auto"/>
              <w:left w:val="single" w:sz="4" w:space="0" w:color="auto"/>
              <w:bottom w:val="single" w:sz="4" w:space="0" w:color="auto"/>
              <w:right w:val="single" w:sz="4" w:space="0" w:color="auto"/>
            </w:tcBorders>
            <w:shd w:val="clear" w:color="auto" w:fill="F2F2F2"/>
            <w:tcMar>
              <w:top w:w="0" w:type="dxa"/>
              <w:left w:w="70" w:type="dxa"/>
              <w:bottom w:w="0" w:type="dxa"/>
              <w:right w:w="70" w:type="dxa"/>
            </w:tcMar>
            <w:vAlign w:val="center"/>
            <w:hideMark/>
          </w:tcPr>
          <w:p w:rsidR="001C2610" w:rsidRPr="00377472" w:rsidRDefault="001C2610" w:rsidP="006C2BD2">
            <w:pPr>
              <w:jc w:val="center"/>
              <w:rPr>
                <w:rFonts w:ascii="Calibri" w:hAnsi="Calibri" w:cs="Calibri"/>
                <w:sz w:val="18"/>
                <w:szCs w:val="18"/>
              </w:rPr>
            </w:pPr>
            <w:r w:rsidRPr="00377472">
              <w:rPr>
                <w:rFonts w:ascii="Calibri" w:hAnsi="Calibri" w:cs="Calibri"/>
                <w:sz w:val="18"/>
                <w:szCs w:val="18"/>
              </w:rPr>
              <w:t>obszar</w:t>
            </w:r>
          </w:p>
        </w:tc>
        <w:tc>
          <w:tcPr>
            <w:tcW w:w="3260" w:type="dxa"/>
            <w:tcBorders>
              <w:top w:val="single" w:sz="4" w:space="0" w:color="auto"/>
              <w:left w:val="single" w:sz="4" w:space="0" w:color="auto"/>
              <w:bottom w:val="single" w:sz="4" w:space="0" w:color="auto"/>
              <w:right w:val="single" w:sz="4" w:space="0" w:color="auto"/>
            </w:tcBorders>
            <w:shd w:val="clear" w:color="auto" w:fill="F2F2F2"/>
            <w:tcMar>
              <w:top w:w="0" w:type="dxa"/>
              <w:left w:w="70" w:type="dxa"/>
              <w:bottom w:w="0" w:type="dxa"/>
              <w:right w:w="70" w:type="dxa"/>
            </w:tcMar>
            <w:vAlign w:val="center"/>
            <w:hideMark/>
          </w:tcPr>
          <w:p w:rsidR="001C2610" w:rsidRPr="00377472" w:rsidRDefault="001C2610" w:rsidP="006C2BD2">
            <w:pPr>
              <w:jc w:val="center"/>
              <w:rPr>
                <w:rFonts w:ascii="Calibri" w:hAnsi="Calibri" w:cs="Calibri"/>
                <w:sz w:val="18"/>
                <w:szCs w:val="18"/>
              </w:rPr>
            </w:pPr>
            <w:r w:rsidRPr="00377472">
              <w:rPr>
                <w:rFonts w:ascii="Calibri" w:hAnsi="Calibri" w:cs="Calibri"/>
                <w:sz w:val="18"/>
                <w:szCs w:val="18"/>
              </w:rPr>
              <w:t xml:space="preserve">zakres </w:t>
            </w:r>
          </w:p>
        </w:tc>
        <w:tc>
          <w:tcPr>
            <w:tcW w:w="1016" w:type="dxa"/>
            <w:tcBorders>
              <w:top w:val="single" w:sz="4" w:space="0" w:color="auto"/>
              <w:left w:val="single" w:sz="4" w:space="0" w:color="auto"/>
              <w:bottom w:val="single" w:sz="4" w:space="0" w:color="auto"/>
              <w:right w:val="single" w:sz="4" w:space="0" w:color="auto"/>
            </w:tcBorders>
            <w:shd w:val="clear" w:color="auto" w:fill="F2F2F2"/>
            <w:tcMar>
              <w:top w:w="0" w:type="dxa"/>
              <w:left w:w="70" w:type="dxa"/>
              <w:bottom w:w="0" w:type="dxa"/>
              <w:right w:w="70" w:type="dxa"/>
            </w:tcMar>
            <w:vAlign w:val="center"/>
            <w:hideMark/>
          </w:tcPr>
          <w:p w:rsidR="001C2610" w:rsidRPr="00377472" w:rsidRDefault="001C2610" w:rsidP="006C2BD2">
            <w:pPr>
              <w:jc w:val="center"/>
              <w:rPr>
                <w:rFonts w:ascii="Calibri" w:hAnsi="Calibri" w:cs="Calibri"/>
                <w:sz w:val="18"/>
                <w:szCs w:val="18"/>
              </w:rPr>
            </w:pPr>
            <w:r w:rsidRPr="00377472">
              <w:rPr>
                <w:rFonts w:ascii="Calibri" w:hAnsi="Calibri" w:cs="Calibri"/>
                <w:sz w:val="18"/>
                <w:szCs w:val="18"/>
              </w:rPr>
              <w:t>liczba pkt 01.11.2022-31.12.2022</w:t>
            </w:r>
          </w:p>
        </w:tc>
        <w:tc>
          <w:tcPr>
            <w:tcW w:w="1127" w:type="dxa"/>
            <w:tcBorders>
              <w:top w:val="single" w:sz="4" w:space="0" w:color="auto"/>
              <w:left w:val="single" w:sz="4" w:space="0" w:color="auto"/>
              <w:bottom w:val="single" w:sz="4" w:space="0" w:color="auto"/>
              <w:right w:val="single" w:sz="4" w:space="0" w:color="auto"/>
            </w:tcBorders>
            <w:shd w:val="clear" w:color="auto" w:fill="F2F2F2"/>
            <w:tcMar>
              <w:top w:w="0" w:type="dxa"/>
              <w:left w:w="70" w:type="dxa"/>
              <w:bottom w:w="0" w:type="dxa"/>
              <w:right w:w="70" w:type="dxa"/>
            </w:tcMar>
            <w:vAlign w:val="center"/>
            <w:hideMark/>
          </w:tcPr>
          <w:p w:rsidR="001C2610" w:rsidRPr="00377472" w:rsidRDefault="001C2610" w:rsidP="006C2BD2">
            <w:pPr>
              <w:jc w:val="center"/>
              <w:rPr>
                <w:rFonts w:ascii="Calibri" w:hAnsi="Calibri" w:cs="Calibri"/>
                <w:sz w:val="18"/>
                <w:szCs w:val="18"/>
              </w:rPr>
            </w:pPr>
            <w:r w:rsidRPr="00377472">
              <w:rPr>
                <w:rFonts w:ascii="Calibri" w:hAnsi="Calibri" w:cs="Calibri"/>
                <w:sz w:val="18"/>
                <w:szCs w:val="18"/>
              </w:rPr>
              <w:t>Cena oczekiwana w konkursie</w:t>
            </w:r>
          </w:p>
        </w:tc>
      </w:tr>
      <w:tr w:rsidR="001C2610" w:rsidRPr="00377472" w:rsidTr="006C2BD2">
        <w:trPr>
          <w:trHeight w:val="497"/>
        </w:trPr>
        <w:tc>
          <w:tcPr>
            <w:tcW w:w="496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1C2610" w:rsidRPr="00377472" w:rsidRDefault="001C2610" w:rsidP="006C2BD2">
            <w:pPr>
              <w:jc w:val="center"/>
              <w:rPr>
                <w:rFonts w:ascii="Calibri" w:hAnsi="Calibri" w:cs="Calibri"/>
                <w:b/>
                <w:bCs/>
                <w:sz w:val="18"/>
                <w:szCs w:val="18"/>
              </w:rPr>
            </w:pPr>
            <w:r w:rsidRPr="00377472">
              <w:rPr>
                <w:rFonts w:ascii="Calibri" w:hAnsi="Calibri" w:cs="Calibri"/>
                <w:b/>
                <w:bCs/>
                <w:sz w:val="18"/>
                <w:szCs w:val="18"/>
              </w:rPr>
              <w:t>subregion południowy</w:t>
            </w:r>
            <w:r w:rsidRPr="00377472">
              <w:rPr>
                <w:rFonts w:ascii="Calibri" w:hAnsi="Calibri" w:cs="Calibri"/>
                <w:sz w:val="18"/>
                <w:szCs w:val="18"/>
              </w:rPr>
              <w:t xml:space="preserve"> (powiat bielski, cieszyński, żywiecki, m. Bielsko-Biała) </w:t>
            </w:r>
          </w:p>
        </w:tc>
        <w:tc>
          <w:tcPr>
            <w:tcW w:w="326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1C2610" w:rsidRPr="00377472" w:rsidRDefault="001C2610" w:rsidP="006C2BD2">
            <w:pPr>
              <w:rPr>
                <w:rFonts w:ascii="Calibri" w:hAnsi="Calibri" w:cs="Calibri"/>
                <w:sz w:val="18"/>
                <w:szCs w:val="18"/>
              </w:rPr>
            </w:pPr>
            <w:r w:rsidRPr="00377472">
              <w:rPr>
                <w:rFonts w:ascii="Calibri" w:hAnsi="Calibri" w:cs="Calibri"/>
                <w:sz w:val="18"/>
                <w:szCs w:val="18"/>
              </w:rPr>
              <w:t>07.1850.118.03 ŚWIADCZENIA STOMATOLOGICZNEJ POMOCY DORAŹNEJ</w:t>
            </w:r>
          </w:p>
        </w:tc>
        <w:tc>
          <w:tcPr>
            <w:tcW w:w="1016"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1C2610" w:rsidRPr="00377472" w:rsidRDefault="001C2610" w:rsidP="006C2BD2">
            <w:pPr>
              <w:jc w:val="center"/>
              <w:rPr>
                <w:rFonts w:ascii="Calibri" w:hAnsi="Calibri" w:cs="Calibri"/>
                <w:sz w:val="18"/>
                <w:szCs w:val="18"/>
              </w:rPr>
            </w:pPr>
            <w:r w:rsidRPr="00377472">
              <w:rPr>
                <w:rFonts w:ascii="Calibri" w:hAnsi="Calibri" w:cs="Calibri"/>
                <w:sz w:val="18"/>
                <w:szCs w:val="18"/>
              </w:rPr>
              <w:t>81</w:t>
            </w:r>
          </w:p>
        </w:tc>
        <w:tc>
          <w:tcPr>
            <w:tcW w:w="112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1C2610" w:rsidRPr="00377472" w:rsidRDefault="001C2610" w:rsidP="006C2BD2">
            <w:pPr>
              <w:jc w:val="center"/>
              <w:rPr>
                <w:rFonts w:ascii="Calibri" w:hAnsi="Calibri" w:cs="Calibri"/>
                <w:sz w:val="18"/>
                <w:szCs w:val="18"/>
              </w:rPr>
            </w:pPr>
            <w:r w:rsidRPr="00377472">
              <w:rPr>
                <w:rFonts w:ascii="Calibri" w:hAnsi="Calibri" w:cs="Calibri"/>
                <w:sz w:val="18"/>
                <w:szCs w:val="18"/>
              </w:rPr>
              <w:t>998,25</w:t>
            </w:r>
          </w:p>
        </w:tc>
      </w:tr>
      <w:tr w:rsidR="001C2610" w:rsidRPr="00377472" w:rsidTr="006C2BD2">
        <w:trPr>
          <w:trHeight w:val="660"/>
        </w:trPr>
        <w:tc>
          <w:tcPr>
            <w:tcW w:w="496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1C2610" w:rsidRPr="00377472" w:rsidRDefault="001C2610" w:rsidP="006C2BD2">
            <w:pPr>
              <w:jc w:val="center"/>
              <w:rPr>
                <w:rFonts w:ascii="Calibri" w:hAnsi="Calibri" w:cs="Calibri"/>
                <w:b/>
                <w:bCs/>
                <w:sz w:val="18"/>
                <w:szCs w:val="18"/>
              </w:rPr>
            </w:pPr>
            <w:r w:rsidRPr="00377472">
              <w:rPr>
                <w:rFonts w:ascii="Calibri" w:hAnsi="Calibri" w:cs="Calibri"/>
                <w:b/>
                <w:bCs/>
                <w:sz w:val="18"/>
                <w:szCs w:val="18"/>
              </w:rPr>
              <w:t>subregion południowy</w:t>
            </w:r>
            <w:r w:rsidRPr="00377472">
              <w:rPr>
                <w:rFonts w:ascii="Calibri" w:hAnsi="Calibri" w:cs="Calibri"/>
                <w:sz w:val="18"/>
                <w:szCs w:val="18"/>
              </w:rPr>
              <w:t xml:space="preserve"> (powiat bielski, cieszyński, żywiecki, m. Bielsko-Biała)</w:t>
            </w:r>
          </w:p>
        </w:tc>
        <w:tc>
          <w:tcPr>
            <w:tcW w:w="326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1C2610" w:rsidRPr="00377472" w:rsidRDefault="001C2610" w:rsidP="006C2BD2">
            <w:pPr>
              <w:rPr>
                <w:rFonts w:ascii="Calibri" w:hAnsi="Calibri" w:cs="Calibri"/>
                <w:sz w:val="18"/>
                <w:szCs w:val="18"/>
              </w:rPr>
            </w:pPr>
            <w:r w:rsidRPr="00377472">
              <w:rPr>
                <w:rFonts w:ascii="Calibri" w:hAnsi="Calibri" w:cs="Calibri"/>
                <w:sz w:val="18"/>
                <w:szCs w:val="18"/>
              </w:rPr>
              <w:t>07.0000.219.02  ŚWIADCZENIA OGÓLNOSTOMATOLOGICZNE UDZIELANE W ZNIECZULENIU OGÓLNYM</w:t>
            </w:r>
          </w:p>
        </w:tc>
        <w:tc>
          <w:tcPr>
            <w:tcW w:w="1016"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1C2610" w:rsidRPr="00377472" w:rsidRDefault="001C2610" w:rsidP="006C2BD2">
            <w:pPr>
              <w:jc w:val="center"/>
              <w:rPr>
                <w:rFonts w:ascii="Calibri" w:hAnsi="Calibri" w:cs="Calibri"/>
                <w:sz w:val="18"/>
                <w:szCs w:val="18"/>
              </w:rPr>
            </w:pPr>
            <w:r w:rsidRPr="00377472">
              <w:rPr>
                <w:rFonts w:ascii="Calibri" w:hAnsi="Calibri" w:cs="Calibri"/>
                <w:sz w:val="18"/>
                <w:szCs w:val="18"/>
              </w:rPr>
              <w:t>30 000</w:t>
            </w:r>
          </w:p>
        </w:tc>
        <w:tc>
          <w:tcPr>
            <w:tcW w:w="112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1C2610" w:rsidRPr="00377472" w:rsidRDefault="001C2610" w:rsidP="006C2BD2">
            <w:pPr>
              <w:jc w:val="center"/>
              <w:rPr>
                <w:rFonts w:ascii="Calibri" w:hAnsi="Calibri" w:cs="Calibri"/>
                <w:sz w:val="18"/>
                <w:szCs w:val="18"/>
              </w:rPr>
            </w:pPr>
            <w:r w:rsidRPr="00377472">
              <w:rPr>
                <w:rFonts w:ascii="Calibri" w:hAnsi="Calibri" w:cs="Calibri"/>
                <w:sz w:val="18"/>
                <w:szCs w:val="18"/>
              </w:rPr>
              <w:t>5,66</w:t>
            </w:r>
          </w:p>
        </w:tc>
      </w:tr>
      <w:tr w:rsidR="001C2610" w:rsidRPr="00377472" w:rsidTr="006C2BD2">
        <w:trPr>
          <w:trHeight w:val="581"/>
        </w:trPr>
        <w:tc>
          <w:tcPr>
            <w:tcW w:w="496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1C2610" w:rsidRPr="00377472" w:rsidRDefault="001C2610" w:rsidP="006C2BD2">
            <w:pPr>
              <w:jc w:val="center"/>
              <w:rPr>
                <w:rFonts w:ascii="Calibri" w:hAnsi="Calibri" w:cs="Calibri"/>
                <w:b/>
                <w:bCs/>
                <w:sz w:val="18"/>
                <w:szCs w:val="18"/>
              </w:rPr>
            </w:pPr>
            <w:r w:rsidRPr="00377472">
              <w:rPr>
                <w:rFonts w:ascii="Calibri" w:hAnsi="Calibri" w:cs="Calibri"/>
                <w:b/>
                <w:bCs/>
                <w:sz w:val="18"/>
                <w:szCs w:val="18"/>
              </w:rPr>
              <w:t>subregion północny</w:t>
            </w:r>
            <w:r w:rsidRPr="00377472">
              <w:rPr>
                <w:rFonts w:ascii="Calibri" w:hAnsi="Calibri" w:cs="Calibri"/>
                <w:sz w:val="18"/>
                <w:szCs w:val="18"/>
              </w:rPr>
              <w:t xml:space="preserve"> (powiat częstochowski, kłobucki, myszkowski, m. Częstochowa) </w:t>
            </w:r>
          </w:p>
        </w:tc>
        <w:tc>
          <w:tcPr>
            <w:tcW w:w="326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1C2610" w:rsidRPr="00377472" w:rsidRDefault="001C2610" w:rsidP="006C2BD2">
            <w:pPr>
              <w:rPr>
                <w:rFonts w:ascii="Calibri" w:hAnsi="Calibri" w:cs="Calibri"/>
                <w:sz w:val="18"/>
                <w:szCs w:val="18"/>
              </w:rPr>
            </w:pPr>
            <w:r w:rsidRPr="00377472">
              <w:rPr>
                <w:rFonts w:ascii="Calibri" w:hAnsi="Calibri" w:cs="Calibri"/>
                <w:sz w:val="18"/>
                <w:szCs w:val="18"/>
              </w:rPr>
              <w:t>07.0000.219.02  ŚWIADCZENIA OGÓLNOSTOMATOLOGICZNE UDZIELANE W ZNIECZULENIU OGÓLNYM</w:t>
            </w:r>
          </w:p>
        </w:tc>
        <w:tc>
          <w:tcPr>
            <w:tcW w:w="1016"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1C2610" w:rsidRPr="00377472" w:rsidRDefault="001C2610" w:rsidP="006C2BD2">
            <w:pPr>
              <w:jc w:val="center"/>
              <w:rPr>
                <w:rFonts w:ascii="Calibri" w:hAnsi="Calibri" w:cs="Calibri"/>
                <w:sz w:val="18"/>
                <w:szCs w:val="18"/>
              </w:rPr>
            </w:pPr>
            <w:r w:rsidRPr="00377472">
              <w:rPr>
                <w:rFonts w:ascii="Calibri" w:hAnsi="Calibri" w:cs="Calibri"/>
                <w:sz w:val="18"/>
                <w:szCs w:val="18"/>
              </w:rPr>
              <w:t>30 000</w:t>
            </w:r>
          </w:p>
        </w:tc>
        <w:tc>
          <w:tcPr>
            <w:tcW w:w="112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1C2610" w:rsidRPr="00377472" w:rsidRDefault="001C2610" w:rsidP="006C2BD2">
            <w:pPr>
              <w:jc w:val="center"/>
              <w:rPr>
                <w:rFonts w:ascii="Calibri" w:hAnsi="Calibri" w:cs="Calibri"/>
                <w:sz w:val="18"/>
                <w:szCs w:val="18"/>
              </w:rPr>
            </w:pPr>
            <w:r w:rsidRPr="00377472">
              <w:rPr>
                <w:rFonts w:ascii="Calibri" w:hAnsi="Calibri" w:cs="Calibri"/>
                <w:sz w:val="18"/>
                <w:szCs w:val="18"/>
              </w:rPr>
              <w:t>5,66</w:t>
            </w:r>
          </w:p>
        </w:tc>
      </w:tr>
      <w:tr w:rsidR="001C2610" w:rsidRPr="00377472" w:rsidTr="006C2BD2">
        <w:trPr>
          <w:trHeight w:val="1299"/>
        </w:trPr>
        <w:tc>
          <w:tcPr>
            <w:tcW w:w="496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1C2610" w:rsidRPr="00377472" w:rsidRDefault="001C2610" w:rsidP="006C2BD2">
            <w:pPr>
              <w:jc w:val="center"/>
              <w:rPr>
                <w:rFonts w:ascii="Calibri" w:hAnsi="Calibri" w:cs="Calibri"/>
                <w:b/>
                <w:bCs/>
                <w:sz w:val="18"/>
                <w:szCs w:val="18"/>
              </w:rPr>
            </w:pPr>
            <w:r w:rsidRPr="00377472">
              <w:rPr>
                <w:rFonts w:ascii="Calibri" w:hAnsi="Calibri" w:cs="Calibri"/>
                <w:b/>
                <w:bCs/>
                <w:sz w:val="18"/>
                <w:szCs w:val="18"/>
              </w:rPr>
              <w:t>subregion centralny</w:t>
            </w:r>
            <w:r w:rsidRPr="00377472">
              <w:rPr>
                <w:rFonts w:ascii="Calibri" w:hAnsi="Calibri" w:cs="Calibri"/>
                <w:sz w:val="18"/>
                <w:szCs w:val="18"/>
              </w:rPr>
              <w:t xml:space="preserve"> (powiat będziński, gliwicki, lubliniecki, mikołowski, pszczyński, tarnogórski, bieruńsko-lędziński, zawierciański, m. Bytom, m, Chorzów, m. Dąbrowa Górnicza, m. Gliwice, m. Jaworzno, m. Katowice, m. Mysłowice, m. Piekary Śląskie, m. Ruda Śląska, m. Siemianowice Śląskie, m. Sosnowiec, m. Świętochłowice, m. Tychy, m. Zabrze, m. Żory, powiat raciborski, rybnicki, wodzisławski, m. Jastrzębie Zdrój, m. Rybnik) </w:t>
            </w:r>
          </w:p>
        </w:tc>
        <w:tc>
          <w:tcPr>
            <w:tcW w:w="326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1C2610" w:rsidRPr="00377472" w:rsidRDefault="001C2610" w:rsidP="006C2BD2">
            <w:pPr>
              <w:rPr>
                <w:rFonts w:ascii="Calibri" w:hAnsi="Calibri" w:cs="Calibri"/>
                <w:sz w:val="18"/>
                <w:szCs w:val="18"/>
              </w:rPr>
            </w:pPr>
            <w:r w:rsidRPr="00377472">
              <w:rPr>
                <w:rFonts w:ascii="Calibri" w:hAnsi="Calibri" w:cs="Calibri"/>
                <w:sz w:val="18"/>
                <w:szCs w:val="18"/>
              </w:rPr>
              <w:t>07.0000.219.02  ŚWIADCZENIA OGÓLNOSTOMATOLOGICZNE UDZIELANE W ZNIECZULENIU OGÓLNYM</w:t>
            </w:r>
          </w:p>
        </w:tc>
        <w:tc>
          <w:tcPr>
            <w:tcW w:w="1016"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1C2610" w:rsidRPr="00377472" w:rsidRDefault="001C2610" w:rsidP="006C2BD2">
            <w:pPr>
              <w:jc w:val="center"/>
              <w:rPr>
                <w:rFonts w:ascii="Calibri" w:hAnsi="Calibri" w:cs="Calibri"/>
                <w:sz w:val="18"/>
                <w:szCs w:val="18"/>
              </w:rPr>
            </w:pPr>
            <w:r w:rsidRPr="00377472">
              <w:rPr>
                <w:rFonts w:ascii="Calibri" w:hAnsi="Calibri" w:cs="Calibri"/>
                <w:sz w:val="18"/>
                <w:szCs w:val="18"/>
              </w:rPr>
              <w:t>30 000</w:t>
            </w:r>
          </w:p>
        </w:tc>
        <w:tc>
          <w:tcPr>
            <w:tcW w:w="112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1C2610" w:rsidRPr="00377472" w:rsidRDefault="001C2610" w:rsidP="006C2BD2">
            <w:pPr>
              <w:jc w:val="center"/>
              <w:rPr>
                <w:rFonts w:ascii="Calibri" w:hAnsi="Calibri" w:cs="Calibri"/>
                <w:sz w:val="18"/>
                <w:szCs w:val="18"/>
              </w:rPr>
            </w:pPr>
            <w:r w:rsidRPr="00377472">
              <w:rPr>
                <w:rFonts w:ascii="Calibri" w:hAnsi="Calibri" w:cs="Calibri"/>
                <w:sz w:val="18"/>
                <w:szCs w:val="18"/>
              </w:rPr>
              <w:t>5,66</w:t>
            </w:r>
          </w:p>
        </w:tc>
      </w:tr>
      <w:tr w:rsidR="001C2610" w:rsidRPr="00377472" w:rsidTr="006C2BD2">
        <w:trPr>
          <w:trHeight w:val="656"/>
        </w:trPr>
        <w:tc>
          <w:tcPr>
            <w:tcW w:w="496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1C2610" w:rsidRPr="00377472" w:rsidRDefault="001C2610" w:rsidP="006C2BD2">
            <w:pPr>
              <w:jc w:val="center"/>
              <w:rPr>
                <w:rFonts w:ascii="Calibri" w:hAnsi="Calibri" w:cs="Calibri"/>
                <w:b/>
                <w:bCs/>
                <w:sz w:val="18"/>
                <w:szCs w:val="18"/>
              </w:rPr>
            </w:pPr>
            <w:r w:rsidRPr="00377472">
              <w:rPr>
                <w:rFonts w:ascii="Calibri" w:hAnsi="Calibri" w:cs="Calibri"/>
                <w:b/>
                <w:bCs/>
                <w:sz w:val="18"/>
                <w:szCs w:val="18"/>
              </w:rPr>
              <w:t>subregion południowy</w:t>
            </w:r>
            <w:r w:rsidRPr="00377472">
              <w:rPr>
                <w:rFonts w:ascii="Calibri" w:hAnsi="Calibri" w:cs="Calibri"/>
                <w:sz w:val="18"/>
                <w:szCs w:val="18"/>
              </w:rPr>
              <w:t xml:space="preserve"> (powiat bielski, cieszyński, żywiecki, m. Bielsko-Biała)</w:t>
            </w:r>
          </w:p>
        </w:tc>
        <w:tc>
          <w:tcPr>
            <w:tcW w:w="326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1C2610" w:rsidRPr="00377472" w:rsidRDefault="001C2610" w:rsidP="006C2BD2">
            <w:pPr>
              <w:rPr>
                <w:rFonts w:ascii="Calibri" w:hAnsi="Calibri" w:cs="Calibri"/>
                <w:sz w:val="18"/>
                <w:szCs w:val="18"/>
              </w:rPr>
            </w:pPr>
            <w:r w:rsidRPr="00377472">
              <w:rPr>
                <w:rFonts w:ascii="Calibri" w:hAnsi="Calibri" w:cs="Calibri"/>
                <w:sz w:val="18"/>
                <w:szCs w:val="18"/>
              </w:rPr>
              <w:t>07.0000.500.02 ŚWIADCZENIA OGÓLNOSTOMATOLOGICZNE UDZIELANE W GABINECIE SZKOLNYM</w:t>
            </w:r>
          </w:p>
        </w:tc>
        <w:tc>
          <w:tcPr>
            <w:tcW w:w="1016"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1C2610" w:rsidRPr="00377472" w:rsidRDefault="001C2610" w:rsidP="006C2BD2">
            <w:pPr>
              <w:jc w:val="center"/>
              <w:rPr>
                <w:rFonts w:ascii="Calibri" w:hAnsi="Calibri" w:cs="Calibri"/>
                <w:sz w:val="18"/>
                <w:szCs w:val="18"/>
              </w:rPr>
            </w:pPr>
            <w:r w:rsidRPr="00377472">
              <w:rPr>
                <w:rFonts w:ascii="Calibri" w:hAnsi="Calibri" w:cs="Calibri"/>
                <w:sz w:val="18"/>
                <w:szCs w:val="18"/>
              </w:rPr>
              <w:t>150 000</w:t>
            </w:r>
          </w:p>
        </w:tc>
        <w:tc>
          <w:tcPr>
            <w:tcW w:w="112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1C2610" w:rsidRPr="00377472" w:rsidRDefault="001C2610" w:rsidP="006C2BD2">
            <w:pPr>
              <w:jc w:val="center"/>
              <w:rPr>
                <w:rFonts w:ascii="Calibri" w:hAnsi="Calibri" w:cs="Calibri"/>
                <w:sz w:val="18"/>
                <w:szCs w:val="18"/>
              </w:rPr>
            </w:pPr>
            <w:r w:rsidRPr="00377472">
              <w:rPr>
                <w:rFonts w:ascii="Calibri" w:hAnsi="Calibri" w:cs="Calibri"/>
                <w:sz w:val="18"/>
                <w:szCs w:val="18"/>
              </w:rPr>
              <w:t>1,43</w:t>
            </w:r>
          </w:p>
        </w:tc>
      </w:tr>
      <w:tr w:rsidR="001C2610" w:rsidRPr="00377472" w:rsidTr="006C2BD2">
        <w:trPr>
          <w:trHeight w:val="470"/>
        </w:trPr>
        <w:tc>
          <w:tcPr>
            <w:tcW w:w="496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1C2610" w:rsidRPr="00377472" w:rsidRDefault="001C2610" w:rsidP="006C2BD2">
            <w:pPr>
              <w:jc w:val="center"/>
              <w:rPr>
                <w:rFonts w:ascii="Calibri" w:hAnsi="Calibri" w:cs="Calibri"/>
                <w:b/>
                <w:bCs/>
                <w:sz w:val="18"/>
                <w:szCs w:val="18"/>
              </w:rPr>
            </w:pPr>
            <w:r w:rsidRPr="00377472">
              <w:rPr>
                <w:rFonts w:ascii="Calibri" w:hAnsi="Calibri" w:cs="Calibri"/>
                <w:b/>
                <w:bCs/>
                <w:sz w:val="18"/>
                <w:szCs w:val="18"/>
              </w:rPr>
              <w:t xml:space="preserve">subregion północny </w:t>
            </w:r>
            <w:r w:rsidRPr="00377472">
              <w:rPr>
                <w:rFonts w:ascii="Calibri" w:hAnsi="Calibri" w:cs="Calibri"/>
                <w:sz w:val="18"/>
                <w:szCs w:val="18"/>
              </w:rPr>
              <w:t>(powiat częstochowski, kłobucki, myszkowski, m. Częstochowa)</w:t>
            </w:r>
            <w:r w:rsidRPr="00377472">
              <w:rPr>
                <w:rFonts w:ascii="Calibri" w:hAnsi="Calibri" w:cs="Calibri"/>
                <w:b/>
                <w:bCs/>
                <w:sz w:val="18"/>
                <w:szCs w:val="18"/>
              </w:rPr>
              <w:t xml:space="preserve"> </w:t>
            </w:r>
          </w:p>
        </w:tc>
        <w:tc>
          <w:tcPr>
            <w:tcW w:w="326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1C2610" w:rsidRPr="00377472" w:rsidRDefault="001C2610" w:rsidP="006C2BD2">
            <w:pPr>
              <w:rPr>
                <w:rFonts w:ascii="Calibri" w:hAnsi="Calibri" w:cs="Calibri"/>
                <w:sz w:val="18"/>
                <w:szCs w:val="18"/>
              </w:rPr>
            </w:pPr>
            <w:r w:rsidRPr="00377472">
              <w:rPr>
                <w:rFonts w:ascii="Calibri" w:hAnsi="Calibri" w:cs="Calibri"/>
                <w:sz w:val="18"/>
                <w:szCs w:val="18"/>
              </w:rPr>
              <w:t>07.0000.500.02 ŚWIADCZENIA OGÓLNOSTOMATOLOGICZNE UDZIELANE W GABINECIE SZKOLNYM</w:t>
            </w:r>
          </w:p>
        </w:tc>
        <w:tc>
          <w:tcPr>
            <w:tcW w:w="1016"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1C2610" w:rsidRPr="00377472" w:rsidRDefault="001C2610" w:rsidP="006C2BD2">
            <w:pPr>
              <w:jc w:val="center"/>
              <w:rPr>
                <w:rFonts w:ascii="Calibri" w:hAnsi="Calibri" w:cs="Calibri"/>
                <w:sz w:val="18"/>
                <w:szCs w:val="18"/>
              </w:rPr>
            </w:pPr>
            <w:r w:rsidRPr="00377472">
              <w:rPr>
                <w:rFonts w:ascii="Calibri" w:hAnsi="Calibri" w:cs="Calibri"/>
                <w:sz w:val="18"/>
                <w:szCs w:val="18"/>
              </w:rPr>
              <w:t>150 000</w:t>
            </w:r>
          </w:p>
        </w:tc>
        <w:tc>
          <w:tcPr>
            <w:tcW w:w="112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1C2610" w:rsidRPr="00377472" w:rsidRDefault="001C2610" w:rsidP="006C2BD2">
            <w:pPr>
              <w:jc w:val="center"/>
              <w:rPr>
                <w:rFonts w:ascii="Calibri" w:hAnsi="Calibri" w:cs="Calibri"/>
                <w:sz w:val="18"/>
                <w:szCs w:val="18"/>
              </w:rPr>
            </w:pPr>
            <w:r w:rsidRPr="00377472">
              <w:rPr>
                <w:rFonts w:ascii="Calibri" w:hAnsi="Calibri" w:cs="Calibri"/>
                <w:sz w:val="18"/>
                <w:szCs w:val="18"/>
              </w:rPr>
              <w:t>1,43</w:t>
            </w:r>
          </w:p>
        </w:tc>
      </w:tr>
      <w:tr w:rsidR="001C2610" w:rsidRPr="00377472" w:rsidTr="006C2BD2">
        <w:trPr>
          <w:trHeight w:val="1291"/>
        </w:trPr>
        <w:tc>
          <w:tcPr>
            <w:tcW w:w="496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1C2610" w:rsidRPr="00377472" w:rsidRDefault="001C2610" w:rsidP="006C2BD2">
            <w:pPr>
              <w:jc w:val="center"/>
              <w:rPr>
                <w:rFonts w:ascii="Calibri" w:hAnsi="Calibri" w:cs="Calibri"/>
                <w:sz w:val="18"/>
                <w:szCs w:val="18"/>
              </w:rPr>
            </w:pPr>
            <w:r w:rsidRPr="00377472">
              <w:rPr>
                <w:rFonts w:ascii="Calibri" w:hAnsi="Calibri" w:cs="Calibri"/>
                <w:b/>
                <w:bCs/>
                <w:sz w:val="18"/>
                <w:szCs w:val="18"/>
              </w:rPr>
              <w:t>subregion centralny</w:t>
            </w:r>
            <w:r w:rsidRPr="00377472">
              <w:rPr>
                <w:rFonts w:ascii="Calibri" w:hAnsi="Calibri" w:cs="Calibri"/>
                <w:sz w:val="18"/>
                <w:szCs w:val="18"/>
              </w:rPr>
              <w:t xml:space="preserve"> (powiat będziński, gliwicki, lubliniecki, mikołowski, pszczyński, tarnogórski, bieruńsko-lędziński, zawierciański, m. Bytom, m, Chorzów, m. Dąbrowa Górnicza, m. Gliwice, m. Jaworzno, m. Katowice, m. Mysłowice, m. Piekary Śląskie, m. Ruda Śląska, m. Siemianowice Śląskie, m. Sosnowiec, m. Świętochłowice, m. Tychy, m. Zabrze, m. Żory powiat raciborski, rybnicki, wodzisławski, m. Jastrzębie Zdrój, m Rybnik)</w:t>
            </w:r>
          </w:p>
        </w:tc>
        <w:tc>
          <w:tcPr>
            <w:tcW w:w="326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1C2610" w:rsidRPr="00377472" w:rsidRDefault="001C2610" w:rsidP="006C2BD2">
            <w:pPr>
              <w:rPr>
                <w:rFonts w:ascii="Calibri" w:hAnsi="Calibri" w:cs="Calibri"/>
                <w:sz w:val="18"/>
                <w:szCs w:val="18"/>
              </w:rPr>
            </w:pPr>
            <w:r w:rsidRPr="00377472">
              <w:rPr>
                <w:rFonts w:ascii="Calibri" w:hAnsi="Calibri" w:cs="Calibri"/>
                <w:sz w:val="18"/>
                <w:szCs w:val="18"/>
              </w:rPr>
              <w:t>07.0000.500.02 ŚWIADCZENIA OGÓLNOSTOMATOLOGICZNE UDZIELANE W GABINECIE SZKOLNYM</w:t>
            </w:r>
          </w:p>
        </w:tc>
        <w:tc>
          <w:tcPr>
            <w:tcW w:w="1016"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1C2610" w:rsidRPr="00377472" w:rsidRDefault="001C2610" w:rsidP="006C2BD2">
            <w:pPr>
              <w:jc w:val="center"/>
              <w:rPr>
                <w:rFonts w:ascii="Calibri" w:hAnsi="Calibri" w:cs="Calibri"/>
                <w:sz w:val="18"/>
                <w:szCs w:val="18"/>
              </w:rPr>
            </w:pPr>
            <w:r w:rsidRPr="00377472">
              <w:rPr>
                <w:rFonts w:ascii="Calibri" w:hAnsi="Calibri" w:cs="Calibri"/>
                <w:sz w:val="18"/>
                <w:szCs w:val="18"/>
              </w:rPr>
              <w:t>300 000</w:t>
            </w:r>
          </w:p>
        </w:tc>
        <w:tc>
          <w:tcPr>
            <w:tcW w:w="112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1C2610" w:rsidRPr="00377472" w:rsidRDefault="001C2610" w:rsidP="006C2BD2">
            <w:pPr>
              <w:jc w:val="center"/>
              <w:rPr>
                <w:rFonts w:ascii="Calibri" w:hAnsi="Calibri" w:cs="Calibri"/>
                <w:sz w:val="18"/>
                <w:szCs w:val="18"/>
              </w:rPr>
            </w:pPr>
            <w:r w:rsidRPr="00377472">
              <w:rPr>
                <w:rFonts w:ascii="Calibri" w:hAnsi="Calibri" w:cs="Calibri"/>
                <w:sz w:val="18"/>
                <w:szCs w:val="18"/>
              </w:rPr>
              <w:t>1,43</w:t>
            </w:r>
          </w:p>
        </w:tc>
      </w:tr>
      <w:tr w:rsidR="001C2610" w:rsidRPr="00377472" w:rsidTr="006C2BD2">
        <w:trPr>
          <w:trHeight w:val="408"/>
        </w:trPr>
        <w:tc>
          <w:tcPr>
            <w:tcW w:w="496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1C2610" w:rsidRPr="00377472" w:rsidRDefault="001C2610" w:rsidP="006C2BD2">
            <w:pPr>
              <w:jc w:val="center"/>
              <w:rPr>
                <w:rFonts w:ascii="Calibri" w:hAnsi="Calibri" w:cs="Calibri"/>
                <w:color w:val="000000"/>
                <w:sz w:val="18"/>
                <w:szCs w:val="18"/>
              </w:rPr>
            </w:pPr>
            <w:r w:rsidRPr="00377472">
              <w:rPr>
                <w:rFonts w:ascii="Calibri" w:hAnsi="Calibri" w:cs="Calibri"/>
                <w:color w:val="000000"/>
                <w:sz w:val="18"/>
                <w:szCs w:val="18"/>
              </w:rPr>
              <w:t>m. Bielsko-Biała</w:t>
            </w:r>
          </w:p>
        </w:tc>
        <w:tc>
          <w:tcPr>
            <w:tcW w:w="326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1C2610" w:rsidRPr="00377472" w:rsidRDefault="001C2610" w:rsidP="006C2BD2">
            <w:pPr>
              <w:jc w:val="center"/>
              <w:rPr>
                <w:rFonts w:ascii="Calibri" w:hAnsi="Calibri" w:cs="Calibri"/>
                <w:color w:val="000000"/>
                <w:sz w:val="18"/>
                <w:szCs w:val="18"/>
              </w:rPr>
            </w:pPr>
            <w:r w:rsidRPr="00377472">
              <w:rPr>
                <w:rFonts w:ascii="Calibri" w:hAnsi="Calibri" w:cs="Calibri"/>
                <w:color w:val="000000"/>
                <w:sz w:val="18"/>
                <w:szCs w:val="18"/>
              </w:rPr>
              <w:t>07.0000.218.02 ŚWIADCZENIA OGÓLNOSTOMATOLOGICZNE</w:t>
            </w:r>
          </w:p>
          <w:p w:rsidR="001C2610" w:rsidRPr="00377472" w:rsidRDefault="001C2610" w:rsidP="006C2BD2">
            <w:pPr>
              <w:jc w:val="center"/>
              <w:rPr>
                <w:rFonts w:ascii="Calibri" w:hAnsi="Calibri" w:cs="Calibri"/>
                <w:color w:val="000000"/>
                <w:sz w:val="18"/>
                <w:szCs w:val="18"/>
              </w:rPr>
            </w:pPr>
          </w:p>
        </w:tc>
        <w:tc>
          <w:tcPr>
            <w:tcW w:w="1016"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1C2610" w:rsidRPr="00377472" w:rsidRDefault="001C2610" w:rsidP="006C2BD2">
            <w:pPr>
              <w:jc w:val="center"/>
              <w:rPr>
                <w:rFonts w:ascii="Calibri" w:hAnsi="Calibri" w:cs="Calibri"/>
                <w:color w:val="000000"/>
                <w:sz w:val="18"/>
                <w:szCs w:val="18"/>
              </w:rPr>
            </w:pPr>
            <w:r w:rsidRPr="00377472">
              <w:rPr>
                <w:rFonts w:ascii="Calibri" w:hAnsi="Calibri" w:cs="Calibri"/>
                <w:color w:val="000000"/>
                <w:sz w:val="18"/>
                <w:szCs w:val="18"/>
              </w:rPr>
              <w:t>400 000</w:t>
            </w:r>
          </w:p>
        </w:tc>
        <w:tc>
          <w:tcPr>
            <w:tcW w:w="112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1C2610" w:rsidRPr="00377472" w:rsidRDefault="001C2610" w:rsidP="006C2BD2">
            <w:pPr>
              <w:jc w:val="center"/>
              <w:rPr>
                <w:rFonts w:ascii="Calibri" w:hAnsi="Calibri" w:cs="Calibri"/>
                <w:color w:val="000000"/>
                <w:sz w:val="18"/>
                <w:szCs w:val="18"/>
              </w:rPr>
            </w:pPr>
            <w:r w:rsidRPr="00377472">
              <w:rPr>
                <w:rFonts w:ascii="Calibri" w:hAnsi="Calibri" w:cs="Calibri"/>
                <w:color w:val="000000"/>
                <w:sz w:val="18"/>
                <w:szCs w:val="18"/>
              </w:rPr>
              <w:t>1,49</w:t>
            </w:r>
          </w:p>
        </w:tc>
      </w:tr>
    </w:tbl>
    <w:p w:rsidR="002D68C3" w:rsidRDefault="002D68C3"/>
    <w:sectPr w:rsidR="002D68C3" w:rsidSect="008C24A0">
      <w:footerReference w:type="default" r:id="rId6"/>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31C" w:rsidRDefault="00F7131C" w:rsidP="001C2610">
      <w:pPr>
        <w:spacing w:after="0" w:line="240" w:lineRule="auto"/>
      </w:pPr>
      <w:r>
        <w:separator/>
      </w:r>
    </w:p>
  </w:endnote>
  <w:endnote w:type="continuationSeparator" w:id="0">
    <w:p w:rsidR="00F7131C" w:rsidRDefault="00F7131C" w:rsidP="001C26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Italic">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2610" w:rsidRDefault="001C2610" w:rsidP="001C2610"/>
  <w:p w:rsidR="001C2610" w:rsidRDefault="001C2610" w:rsidP="001C2610">
    <w:pPr>
      <w:autoSpaceDE w:val="0"/>
      <w:autoSpaceDN w:val="0"/>
      <w:adjustRightInd w:val="0"/>
      <w:spacing w:after="0" w:line="240" w:lineRule="auto"/>
      <w:rPr>
        <w:rFonts w:ascii="Arial,Italic" w:hAnsi="Arial,Italic" w:cs="Arial,Italic"/>
        <w:i/>
        <w:iCs/>
        <w:sz w:val="16"/>
        <w:szCs w:val="16"/>
      </w:rPr>
    </w:pPr>
    <w:r>
      <w:rPr>
        <w:rFonts w:ascii="Arial,Italic" w:hAnsi="Arial,Italic" w:cs="Arial,Italic"/>
        <w:i/>
        <w:iCs/>
        <w:sz w:val="16"/>
        <w:szCs w:val="16"/>
      </w:rPr>
      <w:t>Źródło:</w:t>
    </w:r>
  </w:p>
  <w:p w:rsidR="001C2610" w:rsidRDefault="001C2610" w:rsidP="001C2610">
    <w:pPr>
      <w:autoSpaceDE w:val="0"/>
      <w:autoSpaceDN w:val="0"/>
      <w:adjustRightInd w:val="0"/>
      <w:spacing w:after="0" w:line="240" w:lineRule="auto"/>
      <w:rPr>
        <w:rFonts w:ascii="Arial,Italic" w:hAnsi="Arial,Italic" w:cs="Arial,Italic"/>
        <w:i/>
        <w:iCs/>
        <w:sz w:val="16"/>
        <w:szCs w:val="16"/>
      </w:rPr>
    </w:pPr>
    <w:r>
      <w:rPr>
        <w:rFonts w:ascii="Arial,Italic" w:hAnsi="Arial,Italic" w:cs="Arial,Italic"/>
        <w:i/>
        <w:iCs/>
        <w:sz w:val="16"/>
        <w:szCs w:val="16"/>
      </w:rPr>
      <w:t>Wydział Kontraktowania Świadczeń  Zdrowotnych, Dział  Kontraktowania Świadczeń  w Stomatologii i Opieki Transgranicznej</w:t>
    </w:r>
  </w:p>
  <w:p w:rsidR="001C2610" w:rsidRPr="001C2610" w:rsidRDefault="001C2610" w:rsidP="001C2610">
    <w:pPr>
      <w:autoSpaceDE w:val="0"/>
      <w:autoSpaceDN w:val="0"/>
      <w:adjustRightInd w:val="0"/>
      <w:spacing w:after="0" w:line="360" w:lineRule="auto"/>
      <w:jc w:val="both"/>
      <w:rPr>
        <w:rFonts w:ascii="Arial" w:hAnsi="Arial" w:cs="Arial"/>
        <w:i/>
        <w:iCs/>
        <w:sz w:val="16"/>
        <w:szCs w:val="16"/>
      </w:rPr>
    </w:pPr>
    <w:r>
      <w:rPr>
        <w:rFonts w:ascii="Arial" w:hAnsi="Arial" w:cs="Arial"/>
        <w:i/>
        <w:iCs/>
        <w:sz w:val="16"/>
        <w:szCs w:val="16"/>
      </w:rPr>
      <w:t>- 32 735-17-75, 32 735-18-67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31C" w:rsidRDefault="00F7131C" w:rsidP="001C2610">
      <w:pPr>
        <w:spacing w:after="0" w:line="240" w:lineRule="auto"/>
      </w:pPr>
      <w:r>
        <w:separator/>
      </w:r>
    </w:p>
  </w:footnote>
  <w:footnote w:type="continuationSeparator" w:id="0">
    <w:p w:rsidR="00F7131C" w:rsidRDefault="00F7131C" w:rsidP="001C26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02142"/>
    <w:rsid w:val="000A68C1"/>
    <w:rsid w:val="00102142"/>
    <w:rsid w:val="001856F9"/>
    <w:rsid w:val="001C2610"/>
    <w:rsid w:val="001C48DE"/>
    <w:rsid w:val="00213389"/>
    <w:rsid w:val="002A0925"/>
    <w:rsid w:val="002D68C3"/>
    <w:rsid w:val="00393E1E"/>
    <w:rsid w:val="003A0134"/>
    <w:rsid w:val="004019B0"/>
    <w:rsid w:val="00453B99"/>
    <w:rsid w:val="005D162F"/>
    <w:rsid w:val="006252E1"/>
    <w:rsid w:val="006841D7"/>
    <w:rsid w:val="006A04B7"/>
    <w:rsid w:val="006C5956"/>
    <w:rsid w:val="006D44A9"/>
    <w:rsid w:val="00704D33"/>
    <w:rsid w:val="007C60FF"/>
    <w:rsid w:val="00803D4C"/>
    <w:rsid w:val="008A7224"/>
    <w:rsid w:val="008C24A0"/>
    <w:rsid w:val="009A0DD0"/>
    <w:rsid w:val="00AD6DA7"/>
    <w:rsid w:val="00BC6756"/>
    <w:rsid w:val="00C233F9"/>
    <w:rsid w:val="00C65334"/>
    <w:rsid w:val="00C81190"/>
    <w:rsid w:val="00D25811"/>
    <w:rsid w:val="00DC3D57"/>
    <w:rsid w:val="00E86814"/>
    <w:rsid w:val="00EB484E"/>
    <w:rsid w:val="00EF796D"/>
    <w:rsid w:val="00F10B21"/>
    <w:rsid w:val="00F34004"/>
    <w:rsid w:val="00F46025"/>
    <w:rsid w:val="00F558EA"/>
    <w:rsid w:val="00F7131C"/>
    <w:rsid w:val="00FD54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CE058"/>
  <w15:docId w15:val="{A2FBAA8C-EA34-4B4B-9723-32AA8E8B0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8681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102142"/>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102142"/>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uiPriority w:val="99"/>
    <w:semiHidden/>
    <w:unhideWhenUsed/>
    <w:rsid w:val="00102142"/>
    <w:pPr>
      <w:spacing w:after="120" w:line="480" w:lineRule="auto"/>
      <w:ind w:left="283"/>
    </w:pPr>
    <w:rPr>
      <w:rFonts w:ascii="Calibri" w:eastAsia="Calibri" w:hAnsi="Calibri" w:cs="Times New Roman"/>
    </w:rPr>
  </w:style>
  <w:style w:type="character" w:customStyle="1" w:styleId="Tekstpodstawowywcity2Znak">
    <w:name w:val="Tekst podstawowy wcięty 2 Znak"/>
    <w:basedOn w:val="Domylnaczcionkaakapitu"/>
    <w:link w:val="Tekstpodstawowywcity2"/>
    <w:uiPriority w:val="99"/>
    <w:semiHidden/>
    <w:rsid w:val="00102142"/>
    <w:rPr>
      <w:rFonts w:ascii="Calibri" w:eastAsia="Calibri" w:hAnsi="Calibri" w:cs="Times New Roman"/>
    </w:rPr>
  </w:style>
  <w:style w:type="table" w:styleId="Tabela-Siatka">
    <w:name w:val="Table Grid"/>
    <w:basedOn w:val="Standardowy"/>
    <w:uiPriority w:val="59"/>
    <w:rsid w:val="00C653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C261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2610"/>
  </w:style>
  <w:style w:type="paragraph" w:styleId="Stopka">
    <w:name w:val="footer"/>
    <w:basedOn w:val="Normalny"/>
    <w:link w:val="StopkaZnak"/>
    <w:uiPriority w:val="99"/>
    <w:unhideWhenUsed/>
    <w:rsid w:val="001C261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26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324</Words>
  <Characters>1948</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swonfz</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IZietek</dc:creator>
  <cp:keywords/>
  <dc:description/>
  <cp:lastModifiedBy>Razik Rafał</cp:lastModifiedBy>
  <cp:revision>36</cp:revision>
  <cp:lastPrinted>2016-06-22T07:37:00Z</cp:lastPrinted>
  <dcterms:created xsi:type="dcterms:W3CDTF">2011-01-19T14:42:00Z</dcterms:created>
  <dcterms:modified xsi:type="dcterms:W3CDTF">2022-08-31T15:09:00Z</dcterms:modified>
</cp:coreProperties>
</file>